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058E" w14:textId="4E6EA71C" w:rsidR="00304EBB" w:rsidRPr="00304EBB" w:rsidRDefault="00304EBB" w:rsidP="00304EBB">
      <w:pPr>
        <w:rPr>
          <w:color w:val="000000"/>
        </w:rPr>
      </w:pPr>
      <w:r w:rsidRPr="00304EBB">
        <w:rPr>
          <w:rFonts w:eastAsia="Times New Roman"/>
          <w:b/>
          <w:color w:val="000000"/>
        </w:rPr>
        <w:t>Coffee with Coordinators – Stop by on September 10!</w:t>
      </w:r>
      <w:r w:rsidRPr="00304EBB">
        <w:rPr>
          <w:rFonts w:eastAsia="Times New Roman"/>
          <w:b/>
          <w:color w:val="000000"/>
        </w:rPr>
        <w:br/>
      </w:r>
      <w:r w:rsidRPr="00304EBB">
        <w:rPr>
          <w:rFonts w:eastAsia="Times New Roman"/>
          <w:b/>
          <w:color w:val="000000"/>
        </w:rPr>
        <w:t>September 8,</w:t>
      </w:r>
      <w:r w:rsidRPr="00304EBB">
        <w:rPr>
          <w:rFonts w:eastAsia="Times New Roman"/>
          <w:b/>
          <w:color w:val="000000"/>
        </w:rPr>
        <w:t xml:space="preserve"> 2025</w:t>
      </w:r>
      <w:r w:rsidRPr="00304EBB">
        <w:rPr>
          <w:rFonts w:eastAsia="Times New Roman"/>
          <w:b/>
          <w:color w:val="000000"/>
        </w:rPr>
        <w:br/>
      </w:r>
      <w:r w:rsidRPr="00304EBB">
        <w:rPr>
          <w:rFonts w:eastAsia="Times New Roman"/>
          <w:color w:val="000000"/>
        </w:rPr>
        <w:pict w14:anchorId="30767616">
          <v:rect id="_x0000_i1027" style="width:0;height:1.5pt" o:hralign="center" o:hrstd="t" o:hr="t" fillcolor="#a0a0a0" stroked="f"/>
        </w:pict>
      </w:r>
    </w:p>
    <w:p w14:paraId="572E7763" w14:textId="77777777" w:rsidR="00304EBB" w:rsidRPr="00304EBB" w:rsidRDefault="00304EBB" w:rsidP="00304E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222222"/>
        </w:rPr>
      </w:pPr>
      <w:r w:rsidRPr="00304EBB">
        <w:rPr>
          <w:color w:val="222222"/>
        </w:rPr>
        <w:t xml:space="preserve">Dear Assessment Coordinators, </w:t>
      </w:r>
    </w:p>
    <w:p w14:paraId="2CA6E9D5" w14:textId="77777777" w:rsidR="00304EBB" w:rsidRPr="00304EBB" w:rsidRDefault="00304EBB" w:rsidP="00304E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222222"/>
        </w:rPr>
      </w:pPr>
    </w:p>
    <w:p w14:paraId="1A655431" w14:textId="77777777" w:rsidR="00304EBB" w:rsidRPr="00304EBB" w:rsidRDefault="00304EBB" w:rsidP="00304E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222222"/>
        </w:rPr>
      </w:pPr>
      <w:r w:rsidRPr="00304EBB">
        <w:rPr>
          <w:color w:val="222222"/>
        </w:rPr>
        <w:t xml:space="preserve">We hope your Fall 2025 semester is off to a great start! As you work through your 2024-25 assessment reports due September 30, we hope you’ll take a moment to join us for a cup of coffee and a snack. </w:t>
      </w:r>
    </w:p>
    <w:p w14:paraId="3C5B9E0A" w14:textId="77777777" w:rsidR="00304EBB" w:rsidRPr="00304EBB" w:rsidRDefault="00304EBB" w:rsidP="00304E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222222"/>
        </w:rPr>
      </w:pPr>
    </w:p>
    <w:p w14:paraId="21CAAEFD" w14:textId="77777777" w:rsidR="00304EBB" w:rsidRPr="00304EBB" w:rsidRDefault="00304EBB" w:rsidP="00304E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222222"/>
        </w:rPr>
      </w:pPr>
      <w:r w:rsidRPr="00304EBB">
        <w:rPr>
          <w:b/>
          <w:color w:val="222222"/>
        </w:rPr>
        <w:t>Stop by on September 10 from 10-11 a.m.</w:t>
      </w:r>
      <w:r w:rsidRPr="00304EBB">
        <w:rPr>
          <w:color w:val="222222"/>
        </w:rPr>
        <w:t xml:space="preserve"> in the OEE Conference Room, N3070 Melville Library, to chat with fellow coordinators, ask your assessment questions, and grab a cup of joe to jumpstart your day!</w:t>
      </w:r>
    </w:p>
    <w:p w14:paraId="77A7F314" w14:textId="77777777" w:rsidR="00304EBB" w:rsidRPr="00304EBB" w:rsidRDefault="00304EBB" w:rsidP="00304E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222222"/>
        </w:rPr>
      </w:pPr>
    </w:p>
    <w:p w14:paraId="012537F0" w14:textId="77777777" w:rsidR="00304EBB" w:rsidRPr="00304EBB" w:rsidRDefault="00304EBB" w:rsidP="00304E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222222"/>
        </w:rPr>
      </w:pPr>
      <w:r w:rsidRPr="00304EBB">
        <w:rPr>
          <w:b/>
          <w:color w:val="222222"/>
        </w:rPr>
        <w:t xml:space="preserve">Register here: </w:t>
      </w:r>
      <w:hyperlink r:id="rId6">
        <w:r w:rsidRPr="00304EBB">
          <w:rPr>
            <w:b/>
            <w:color w:val="1155CC"/>
            <w:u w:val="single"/>
          </w:rPr>
          <w:t>https://forms.gle/cZnUjBGjUXHCWRyt5</w:t>
        </w:r>
      </w:hyperlink>
      <w:r w:rsidRPr="00304EBB">
        <w:rPr>
          <w:b/>
          <w:color w:val="222222"/>
        </w:rPr>
        <w:t xml:space="preserve"> </w:t>
      </w:r>
    </w:p>
    <w:p w14:paraId="0BDF946F" w14:textId="77777777" w:rsidR="00304EBB" w:rsidRPr="00304EBB" w:rsidRDefault="00304EBB" w:rsidP="00304E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222222"/>
        </w:rPr>
      </w:pPr>
    </w:p>
    <w:p w14:paraId="1B4E1A2E" w14:textId="77777777" w:rsidR="00304EBB" w:rsidRPr="00304EBB" w:rsidRDefault="00304EBB" w:rsidP="00304E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222222"/>
        </w:rPr>
      </w:pPr>
    </w:p>
    <w:p w14:paraId="5B447FC5" w14:textId="77C83968" w:rsidR="007B4EB9" w:rsidRPr="00304EBB" w:rsidRDefault="00304EBB" w:rsidP="00304EBB">
      <w:pPr>
        <w:jc w:val="center"/>
      </w:pPr>
      <w:r w:rsidRPr="00304EBB">
        <w:rPr>
          <w:noProof/>
          <w:color w:val="222222"/>
          <w:bdr w:val="none" w:sz="0" w:space="0" w:color="auto" w:frame="1"/>
        </w:rPr>
        <w:drawing>
          <wp:inline distT="0" distB="0" distL="0" distR="0" wp14:anchorId="4CE06380" wp14:editId="74B11952">
            <wp:extent cx="5200650" cy="2924175"/>
            <wp:effectExtent l="0" t="0" r="0" b="9525"/>
            <wp:docPr id="186009040" name="Picture 1" descr="A cup of coffee and qr code on a white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09040" name="Picture 1" descr="A cup of coffee and qr code on a white tab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4D82F" w14:textId="77777777" w:rsidR="00304EBB" w:rsidRPr="00304EBB" w:rsidRDefault="00304EBB" w:rsidP="00304EBB">
      <w:pPr>
        <w:jc w:val="center"/>
      </w:pPr>
    </w:p>
    <w:p w14:paraId="1AC43850" w14:textId="77777777" w:rsidR="00304EBB" w:rsidRDefault="00304EBB" w:rsidP="00304EBB">
      <w:pPr>
        <w:shd w:val="clear" w:color="auto" w:fill="FFFFFF"/>
        <w:spacing w:line="240" w:lineRule="auto"/>
        <w:rPr>
          <w:color w:val="000000"/>
        </w:rPr>
      </w:pPr>
    </w:p>
    <w:p w14:paraId="60E7B00E" w14:textId="6DBD85D5" w:rsidR="00304EBB" w:rsidRPr="00304EBB" w:rsidRDefault="00304EBB" w:rsidP="00304EBB">
      <w:pPr>
        <w:shd w:val="clear" w:color="auto" w:fill="FFFFFF"/>
        <w:spacing w:line="240" w:lineRule="auto"/>
        <w:rPr>
          <w:color w:val="000000"/>
        </w:rPr>
      </w:pPr>
      <w:r w:rsidRPr="00304EBB">
        <w:rPr>
          <w:color w:val="000000"/>
        </w:rPr>
        <w:t>Best,</w:t>
      </w:r>
    </w:p>
    <w:p w14:paraId="1E76E0D4" w14:textId="77777777" w:rsidR="00304EBB" w:rsidRPr="00304EBB" w:rsidRDefault="00304EBB" w:rsidP="00304EBB">
      <w:pPr>
        <w:shd w:val="clear" w:color="auto" w:fill="FFFFFF"/>
        <w:spacing w:line="240" w:lineRule="auto"/>
        <w:rPr>
          <w:color w:val="000000"/>
        </w:rPr>
      </w:pPr>
      <w:r w:rsidRPr="00304EBB">
        <w:rPr>
          <w:color w:val="000000"/>
        </w:rPr>
        <w:t>Office of Educational Effectiveness</w:t>
      </w:r>
    </w:p>
    <w:p w14:paraId="519BD844" w14:textId="77777777" w:rsidR="00304EBB" w:rsidRPr="00304EBB" w:rsidRDefault="00304EBB" w:rsidP="00304EBB">
      <w:pPr>
        <w:shd w:val="clear" w:color="auto" w:fill="FFFFFF"/>
        <w:spacing w:line="240" w:lineRule="auto"/>
        <w:rPr>
          <w:color w:val="000000"/>
        </w:rPr>
      </w:pPr>
      <w:r w:rsidRPr="00304EBB">
        <w:rPr>
          <w:color w:val="000000"/>
        </w:rPr>
        <w:t>Office of the Provost</w:t>
      </w:r>
    </w:p>
    <w:p w14:paraId="62C48BD5" w14:textId="77777777" w:rsidR="00304EBB" w:rsidRPr="00304EBB" w:rsidRDefault="00304EBB" w:rsidP="00304EBB">
      <w:pPr>
        <w:shd w:val="clear" w:color="auto" w:fill="FFFFFF"/>
        <w:spacing w:line="240" w:lineRule="auto"/>
        <w:rPr>
          <w:color w:val="000000"/>
        </w:rPr>
      </w:pPr>
      <w:hyperlink r:id="rId8" w:tgtFrame="_blank" w:history="1">
        <w:r w:rsidRPr="00304EBB">
          <w:rPr>
            <w:rStyle w:val="Hyperlink"/>
          </w:rPr>
          <w:t>EducationalEffectiveness@stonybrook.edu </w:t>
        </w:r>
      </w:hyperlink>
    </w:p>
    <w:p w14:paraId="29355022" w14:textId="77777777" w:rsidR="00304EBB" w:rsidRPr="00304EBB" w:rsidRDefault="00304EBB" w:rsidP="00304EBB">
      <w:pPr>
        <w:shd w:val="clear" w:color="auto" w:fill="FFFFFF"/>
        <w:spacing w:line="240" w:lineRule="auto"/>
        <w:rPr>
          <w:color w:val="000000"/>
        </w:rPr>
      </w:pPr>
      <w:hyperlink r:id="rId9" w:tgtFrame="_blank" w:history="1">
        <w:r w:rsidRPr="00304EBB">
          <w:rPr>
            <w:rStyle w:val="Hyperlink"/>
          </w:rPr>
          <w:t>OEE Website</w:t>
        </w:r>
      </w:hyperlink>
    </w:p>
    <w:p w14:paraId="7D4FF573" w14:textId="77777777" w:rsidR="00304EBB" w:rsidRPr="00304EBB" w:rsidRDefault="00304EBB" w:rsidP="00304EBB">
      <w:pPr>
        <w:shd w:val="clear" w:color="auto" w:fill="FFFFFF"/>
        <w:spacing w:line="240" w:lineRule="auto"/>
        <w:rPr>
          <w:color w:val="000000"/>
        </w:rPr>
      </w:pPr>
      <w:r w:rsidRPr="00304EBB">
        <w:rPr>
          <w:noProof/>
          <w:color w:val="000000"/>
        </w:rPr>
        <w:drawing>
          <wp:inline distT="0" distB="0" distL="0" distR="0" wp14:anchorId="7F883974" wp14:editId="281120EF">
            <wp:extent cx="1885950" cy="333375"/>
            <wp:effectExtent l="0" t="0" r="0" b="9525"/>
            <wp:docPr id="542620904" name="Picture 2" descr="Stony Brook University logo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tony Brook University logo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7B641" w14:textId="77777777" w:rsidR="00304EBB" w:rsidRPr="00304EBB" w:rsidRDefault="00304EBB" w:rsidP="00304EBB">
      <w:pPr>
        <w:jc w:val="center"/>
      </w:pPr>
    </w:p>
    <w:sectPr w:rsidR="00304EBB" w:rsidRPr="00304EBB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C8E5E" w14:textId="77777777" w:rsidR="007F73DC" w:rsidRDefault="007F73DC" w:rsidP="00304EBB">
      <w:pPr>
        <w:spacing w:line="240" w:lineRule="auto"/>
      </w:pPr>
      <w:r>
        <w:separator/>
      </w:r>
    </w:p>
  </w:endnote>
  <w:endnote w:type="continuationSeparator" w:id="0">
    <w:p w14:paraId="0B1F29BE" w14:textId="77777777" w:rsidR="007F73DC" w:rsidRDefault="007F73DC" w:rsidP="00304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0BD63" w14:textId="77777777" w:rsidR="007F73DC" w:rsidRDefault="007F73DC" w:rsidP="00304EBB">
      <w:pPr>
        <w:spacing w:line="240" w:lineRule="auto"/>
      </w:pPr>
      <w:r>
        <w:separator/>
      </w:r>
    </w:p>
  </w:footnote>
  <w:footnote w:type="continuationSeparator" w:id="0">
    <w:p w14:paraId="2CDAB5D9" w14:textId="77777777" w:rsidR="007F73DC" w:rsidRDefault="007F73DC" w:rsidP="00304E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AC5E7" w14:textId="4BC71B0E" w:rsidR="00304EBB" w:rsidRDefault="00304EBB">
    <w:pPr>
      <w:pStyle w:val="Header"/>
    </w:pPr>
    <w:r>
      <w:rPr>
        <w:i/>
        <w:noProof/>
      </w:rPr>
      <w:drawing>
        <wp:anchor distT="0" distB="0" distL="114300" distR="114300" simplePos="0" relativeHeight="251659264" behindDoc="1" locked="0" layoutInCell="1" allowOverlap="1" wp14:anchorId="3065CAEB" wp14:editId="4973B4F5">
          <wp:simplePos x="0" y="0"/>
          <wp:positionH relativeFrom="column">
            <wp:posOffset>-57150</wp:posOffset>
          </wp:positionH>
          <wp:positionV relativeFrom="paragraph">
            <wp:posOffset>-409575</wp:posOffset>
          </wp:positionV>
          <wp:extent cx="1581150" cy="802640"/>
          <wp:effectExtent l="0" t="0" r="0" b="0"/>
          <wp:wrapNone/>
          <wp:docPr id="2" name="Picture 2" descr="C:\Users\KJGOTTLIEB\AppData\Local\Microsoft\Windows\INetCache\Content.MSO\6C1E14E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JGOTTLIEB\AppData\Local\Microsoft\Windows\INetCache\Content.MSO\6C1E14ED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EB9"/>
    <w:rsid w:val="00304EBB"/>
    <w:rsid w:val="0056646F"/>
    <w:rsid w:val="007B4EB9"/>
    <w:rsid w:val="007F73DC"/>
    <w:rsid w:val="00E1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8FF3F"/>
  <w15:docId w15:val="{B991CDBB-3CA4-47C9-9AC1-5BC7A637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304EB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4E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EBB"/>
  </w:style>
  <w:style w:type="paragraph" w:styleId="Footer">
    <w:name w:val="footer"/>
    <w:basedOn w:val="Normal"/>
    <w:link w:val="FooterChar"/>
    <w:uiPriority w:val="99"/>
    <w:unhideWhenUsed/>
    <w:rsid w:val="00304E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alEffectiveness@stonybrook.ed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cZnUjBGjUXHCWRyt5" TargetMode="External"/><Relationship Id="rId11" Type="http://schemas.openxmlformats.org/officeDocument/2006/relationships/image" Target="media/image2.gif"/><Relationship Id="rId5" Type="http://schemas.openxmlformats.org/officeDocument/2006/relationships/endnotes" Target="endnotes.xml"/><Relationship Id="rId10" Type="http://schemas.openxmlformats.org/officeDocument/2006/relationships/hyperlink" Target="http://www.stonybrook.ed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tonybrook.edu/commcms/oe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Krista Emma</cp:lastModifiedBy>
  <cp:revision>2</cp:revision>
  <dcterms:created xsi:type="dcterms:W3CDTF">2025-09-09T15:29:00Z</dcterms:created>
  <dcterms:modified xsi:type="dcterms:W3CDTF">2025-09-09T15:29:00Z</dcterms:modified>
</cp:coreProperties>
</file>